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10" w:rsidRDefault="00253B10" w:rsidP="00253B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>MONTESQUIEU Lo spirito delle leggi, 1748</w:t>
      </w:r>
    </w:p>
    <w:p w:rsidR="00253B10" w:rsidRDefault="00253B10" w:rsidP="00253B1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color w:val="000000"/>
          <w:sz w:val="32"/>
          <w:szCs w:val="32"/>
        </w:rPr>
        <w:t xml:space="preserve">Vi sono in ogni Stato tre specie di poteri: il potere legislativo, il potere esecutivo delle cose che dipendono dal diritto delle genti, ed il potere esecutivo delle cose che dipendono dal diritto civile. Grazie al primo, il principe o il magistrato fa delle leggi per un certo tempo o per sempre e emenda o abroga quelle che sono già fatte. Grazie al secondo, fa la pace o la guerra, invia o riceve ambasciate, organizza la difesa, previene le invasioni. Grazie al terzo, punisce i delitti, o giudica le controversie dei privati. Chiameremo quest'ultimo potere giudiziario e l'altro semplicemente potere esecutivo dello Stato. La libertà politica è quella tranquillità di spirito che la coscienza della propria sicurezza dà a ciascun cittadino; e condizione di questa libertà è un governo organizzato in modo tale che nessun cittadino possa temere un altro. Quando nella stessa persona o nello stesso corpo di magistratura, il potere legislativo è unito al potere esecutivo, non esiste libertà; perché si può temere che lo stesso monarca o lo stesso senato facciano delle leggi tiranniche per eseguirle tirannicamente. E non vi è libertà neppure quando il potere giudiziario non è separato dal potere legislativo o da quello esecutivo. Se fosse unito al potere legislativo, il potere sulla vita e sulla libertà dei cittadini sarebbe arbitrario: poiché il giudice sarebbe il legislatore. Se fosse unito al potere esecutivo, il giudice potrebbe avere la forza di un oppressore. Tutto sarebbe perduto se un'unica persona o un unico corpo di notabili, di nobili o di popolo esercitasse questi tre poteri: quello di fare le leggi, quello di eseguire le risoluzioni pubbliche e quello di punire i delitti o le controversie dei privati. </w:t>
      </w:r>
    </w:p>
    <w:p w:rsidR="00795982" w:rsidRDefault="00795982"/>
    <w:sectPr w:rsidR="00795982" w:rsidSect="00E7036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3B10"/>
    <w:rsid w:val="00253B10"/>
    <w:rsid w:val="00795982"/>
    <w:rsid w:val="008E0917"/>
    <w:rsid w:val="00D6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2012-10-17T22:15:00Z</dcterms:created>
  <dcterms:modified xsi:type="dcterms:W3CDTF">2012-10-17T22:15:00Z</dcterms:modified>
</cp:coreProperties>
</file>